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B5" w:rsidRPr="00ED26B4" w:rsidRDefault="00FF0BB5" w:rsidP="00ED26B4">
      <w:pPr>
        <w:jc w:val="center"/>
        <w:rPr>
          <w:rFonts w:ascii="Comic Sans MS" w:hAnsi="Comic Sans MS"/>
          <w:b/>
          <w:sz w:val="32"/>
          <w:szCs w:val="32"/>
        </w:rPr>
      </w:pPr>
      <w:r w:rsidRPr="00ED26B4">
        <w:rPr>
          <w:rFonts w:ascii="Comic Sans MS" w:hAnsi="Comic Sans MS"/>
          <w:b/>
          <w:sz w:val="32"/>
          <w:szCs w:val="32"/>
        </w:rPr>
        <w:t>YEAR 4 – PSHE Curriculum</w:t>
      </w:r>
    </w:p>
    <w:p w:rsidR="00ED26B4" w:rsidRPr="00ED26B4" w:rsidRDefault="00ED26B4" w:rsidP="00ED26B4">
      <w:pPr>
        <w:rPr>
          <w:rFonts w:ascii="Comic Sans MS" w:hAnsi="Comic Sans MS" w:cstheme="minorHAnsi"/>
          <w:b/>
          <w:color w:val="FF0000"/>
        </w:rPr>
      </w:pPr>
      <w:r w:rsidRPr="00ED26B4">
        <w:rPr>
          <w:rFonts w:ascii="Comic Sans MS" w:hAnsi="Comic Sans MS" w:cstheme="minorHAnsi"/>
          <w:b/>
          <w:color w:val="FF0000"/>
        </w:rPr>
        <w:t>Red Links to SCARF</w:t>
      </w:r>
    </w:p>
    <w:p w:rsidR="00ED26B4" w:rsidRPr="00ED26B4" w:rsidRDefault="00ED26B4" w:rsidP="00ED26B4">
      <w:pPr>
        <w:rPr>
          <w:rFonts w:ascii="Comic Sans MS" w:hAnsi="Comic Sans MS" w:cstheme="minorHAnsi"/>
          <w:b/>
          <w:color w:val="2E74B5" w:themeColor="accent1" w:themeShade="BF"/>
        </w:rPr>
      </w:pPr>
      <w:r w:rsidRPr="00ED26B4">
        <w:rPr>
          <w:rFonts w:ascii="Comic Sans MS" w:hAnsi="Comic Sans MS" w:cstheme="minorHAnsi"/>
          <w:b/>
          <w:color w:val="2E74B5" w:themeColor="accent1" w:themeShade="BF"/>
        </w:rPr>
        <w:t>Blue Islington on Teacher Secure</w:t>
      </w:r>
    </w:p>
    <w:p w:rsidR="00FF0BB5" w:rsidRPr="00ED26B4" w:rsidRDefault="00FF0BB5" w:rsidP="00FF0BB5">
      <w:pPr>
        <w:rPr>
          <w:rFonts w:ascii="Comic Sans MS" w:hAnsi="Comic Sans MS"/>
        </w:rPr>
      </w:pPr>
    </w:p>
    <w:p w:rsidR="00FF0BB5" w:rsidRPr="00ED26B4" w:rsidRDefault="00614807" w:rsidP="00FF0BB5">
      <w:pPr>
        <w:rPr>
          <w:rFonts w:ascii="Comic Sans MS" w:hAnsi="Comic Sans MS"/>
          <w:b/>
        </w:rPr>
      </w:pPr>
      <w:r w:rsidRPr="00ED26B4">
        <w:rPr>
          <w:rFonts w:ascii="Comic Sans MS" w:hAnsi="Comic Sans MS"/>
          <w:b/>
        </w:rPr>
        <w:t xml:space="preserve">Autumn </w:t>
      </w:r>
      <w:proofErr w:type="gramStart"/>
      <w:r w:rsidRPr="00ED26B4">
        <w:rPr>
          <w:rFonts w:ascii="Comic Sans MS" w:hAnsi="Comic Sans MS"/>
          <w:b/>
        </w:rPr>
        <w:t>1</w:t>
      </w:r>
      <w:proofErr w:type="gramEnd"/>
      <w:r w:rsidRPr="00ED26B4">
        <w:rPr>
          <w:rFonts w:ascii="Comic Sans MS" w:hAnsi="Comic Sans MS"/>
          <w:b/>
        </w:rPr>
        <w:t xml:space="preserve"> -</w:t>
      </w:r>
      <w:r w:rsidR="00FF0BB5" w:rsidRPr="00ED26B4">
        <w:rPr>
          <w:rFonts w:ascii="Comic Sans MS" w:hAnsi="Comic Sans MS"/>
          <w:b/>
        </w:rPr>
        <w:t>Physical Health &amp; Well Being</w:t>
      </w:r>
    </w:p>
    <w:p w:rsidR="00614695" w:rsidRPr="00ED26B4" w:rsidRDefault="00FF0BB5" w:rsidP="00614695">
      <w:pPr>
        <w:spacing w:line="360" w:lineRule="auto"/>
        <w:contextualSpacing/>
        <w:rPr>
          <w:rFonts w:ascii="Comic Sans MS" w:hAnsi="Comic Sans MS" w:cs="Arial"/>
          <w:b/>
          <w:color w:val="2E74B5" w:themeColor="accent1" w:themeShade="BF"/>
        </w:rPr>
      </w:pPr>
      <w:r w:rsidRPr="00ED26B4">
        <w:rPr>
          <w:rFonts w:ascii="Comic Sans MS" w:hAnsi="Comic Sans MS"/>
        </w:rPr>
        <w:t xml:space="preserve">Food choices (cultural/personal preferences) Healthy and unhealthy choices. </w:t>
      </w:r>
      <w:r w:rsidR="00614695" w:rsidRPr="00ED26B4">
        <w:rPr>
          <w:rFonts w:ascii="Comic Sans MS" w:hAnsi="Comic Sans MS"/>
        </w:rPr>
        <w:t xml:space="preserve"> </w:t>
      </w:r>
      <w:r w:rsidR="00614695" w:rsidRPr="00ED26B4">
        <w:rPr>
          <w:rFonts w:ascii="Comic Sans MS" w:hAnsi="Comic Sans MS" w:cs="Arial"/>
          <w:b/>
          <w:color w:val="2E74B5" w:themeColor="accent1" w:themeShade="BF"/>
        </w:rPr>
        <w:t xml:space="preserve">LESSON ONE </w:t>
      </w:r>
      <w:r w:rsidR="00614695" w:rsidRPr="00ED26B4">
        <w:rPr>
          <w:rFonts w:ascii="Comic Sans MS" w:eastAsia="Calibri" w:hAnsi="Comic Sans MS" w:cs="Arial"/>
          <w:b/>
          <w:color w:val="2E74B5" w:themeColor="accent1" w:themeShade="BF"/>
        </w:rPr>
        <w:t>Pupils learn why people may eat or avoid certain foods (religious, moral, cultural or health reasons)</w:t>
      </w:r>
    </w:p>
    <w:p w:rsidR="00614695" w:rsidRPr="00ED26B4" w:rsidRDefault="00FF0BB5" w:rsidP="00614695">
      <w:pPr>
        <w:spacing w:line="360" w:lineRule="auto"/>
        <w:contextualSpacing/>
        <w:rPr>
          <w:rFonts w:ascii="Comic Sans MS" w:hAnsi="Comic Sans MS" w:cs="Arial"/>
          <w:b/>
          <w:color w:val="FF0000"/>
        </w:rPr>
      </w:pPr>
      <w:r w:rsidRPr="00ED26B4">
        <w:rPr>
          <w:rFonts w:ascii="Comic Sans MS" w:hAnsi="Comic Sans MS"/>
        </w:rPr>
        <w:t>Healthy lifestyle</w:t>
      </w:r>
      <w:r w:rsidR="00614695" w:rsidRPr="00ED26B4">
        <w:rPr>
          <w:rFonts w:ascii="Comic Sans MS" w:hAnsi="Comic Sans MS"/>
        </w:rPr>
        <w:t xml:space="preserve"> </w:t>
      </w:r>
      <w:r w:rsidR="00614695" w:rsidRPr="00ED26B4">
        <w:rPr>
          <w:rFonts w:ascii="Comic Sans MS" w:hAnsi="Comic Sans MS" w:cs="Arial"/>
          <w:b/>
          <w:color w:val="2E74B5" w:themeColor="accent1" w:themeShade="BF"/>
        </w:rPr>
        <w:t xml:space="preserve">LESSON </w:t>
      </w:r>
      <w:proofErr w:type="gramStart"/>
      <w:r w:rsidR="00614695" w:rsidRPr="00ED26B4">
        <w:rPr>
          <w:rFonts w:ascii="Comic Sans MS" w:hAnsi="Comic Sans MS" w:cs="Arial"/>
          <w:b/>
          <w:color w:val="2E74B5" w:themeColor="accent1" w:themeShade="BF"/>
        </w:rPr>
        <w:t>THREE</w:t>
      </w:r>
      <w:proofErr w:type="gramEnd"/>
      <w:r w:rsidR="00614695" w:rsidRPr="00ED26B4">
        <w:rPr>
          <w:rFonts w:ascii="Comic Sans MS" w:hAnsi="Comic Sans MS" w:cs="Arial"/>
          <w:b/>
          <w:color w:val="2E74B5" w:themeColor="accent1" w:themeShade="BF"/>
        </w:rPr>
        <w:t xml:space="preserve"> </w:t>
      </w:r>
      <w:r w:rsidR="00614695" w:rsidRPr="00ED26B4">
        <w:rPr>
          <w:rFonts w:ascii="Comic Sans MS" w:eastAsia="Calibri" w:hAnsi="Comic Sans MS" w:cs="Arial"/>
          <w:b/>
          <w:color w:val="2E74B5" w:themeColor="accent1" w:themeShade="BF"/>
        </w:rPr>
        <w:t xml:space="preserve">Children learn about the importance of getting enough sleep. </w:t>
      </w:r>
      <w:r w:rsidR="00614695" w:rsidRPr="00ED26B4">
        <w:rPr>
          <w:rFonts w:ascii="Comic Sans MS" w:eastAsia="Calibri" w:hAnsi="Comic Sans MS" w:cs="Arial"/>
          <w:b/>
          <w:color w:val="FF0000"/>
        </w:rPr>
        <w:t xml:space="preserve">Who helps us stay healthy and </w:t>
      </w:r>
      <w:proofErr w:type="gramStart"/>
      <w:r w:rsidR="00614695" w:rsidRPr="00ED26B4">
        <w:rPr>
          <w:rFonts w:ascii="Comic Sans MS" w:eastAsia="Calibri" w:hAnsi="Comic Sans MS" w:cs="Arial"/>
          <w:b/>
          <w:color w:val="FF0000"/>
        </w:rPr>
        <w:t>safe.</w:t>
      </w:r>
      <w:proofErr w:type="gramEnd"/>
    </w:p>
    <w:p w:rsidR="00FF0BB5" w:rsidRPr="00ED26B4" w:rsidRDefault="00FF0BB5" w:rsidP="00FF0BB5">
      <w:pPr>
        <w:rPr>
          <w:rFonts w:ascii="Comic Sans MS" w:hAnsi="Comic Sans MS"/>
        </w:rPr>
      </w:pPr>
      <w:r w:rsidRPr="00ED26B4">
        <w:rPr>
          <w:rFonts w:ascii="Comic Sans MS" w:hAnsi="Comic Sans MS"/>
        </w:rPr>
        <w:t>Personal hygiene – strategies to manage this</w:t>
      </w:r>
      <w:r w:rsidR="00614807" w:rsidRPr="00ED26B4">
        <w:rPr>
          <w:rFonts w:ascii="Comic Sans MS" w:hAnsi="Comic Sans MS"/>
        </w:rPr>
        <w:t>.</w:t>
      </w:r>
      <w:r w:rsidR="007E6767" w:rsidRPr="00ED26B4">
        <w:rPr>
          <w:rFonts w:ascii="Comic Sans MS" w:hAnsi="Comic Sans MS"/>
        </w:rPr>
        <w:t xml:space="preserve">  </w:t>
      </w:r>
    </w:p>
    <w:p w:rsidR="00614807" w:rsidRPr="00ED26B4" w:rsidRDefault="00614807" w:rsidP="00FF0BB5">
      <w:pPr>
        <w:rPr>
          <w:rFonts w:ascii="Comic Sans MS" w:hAnsi="Comic Sans MS"/>
        </w:rPr>
      </w:pPr>
    </w:p>
    <w:p w:rsidR="00614807" w:rsidRPr="00ED26B4" w:rsidRDefault="00614807" w:rsidP="00614807">
      <w:pPr>
        <w:rPr>
          <w:rFonts w:ascii="Comic Sans MS" w:hAnsi="Comic Sans MS"/>
          <w:b/>
        </w:rPr>
      </w:pPr>
      <w:r w:rsidRPr="00ED26B4">
        <w:rPr>
          <w:rFonts w:ascii="Comic Sans MS" w:hAnsi="Comic Sans MS"/>
          <w:b/>
        </w:rPr>
        <w:t>Autumn 2 - Keeping safe and managing risk</w:t>
      </w:r>
    </w:p>
    <w:p w:rsidR="000D4553" w:rsidRPr="00ED26B4" w:rsidRDefault="00614807" w:rsidP="000D4553">
      <w:pPr>
        <w:spacing w:line="360" w:lineRule="auto"/>
        <w:rPr>
          <w:rFonts w:ascii="Comic Sans MS" w:hAnsi="Comic Sans MS" w:cs="Arial"/>
          <w:b/>
          <w:color w:val="78BE20"/>
        </w:rPr>
      </w:pPr>
      <w:r w:rsidRPr="00ED26B4">
        <w:rPr>
          <w:rFonts w:ascii="Comic Sans MS" w:hAnsi="Comic Sans MS"/>
        </w:rPr>
        <w:t>Online safety, e.g. gaming habits. About the benefits of rationing time spent online, the risks of excessive time spent on electronic devices and the impact of positive and negative content online on their own and others’ mental and physical wellbeing.</w:t>
      </w:r>
      <w:r w:rsidR="007E6767" w:rsidRPr="00ED26B4">
        <w:rPr>
          <w:rFonts w:ascii="Comic Sans MS" w:hAnsi="Comic Sans MS"/>
        </w:rPr>
        <w:t xml:space="preserve">   </w:t>
      </w:r>
      <w:r w:rsidR="007E6767" w:rsidRPr="00ED26B4">
        <w:rPr>
          <w:rFonts w:ascii="Comic Sans MS" w:hAnsi="Comic Sans MS"/>
          <w:color w:val="FF0000"/>
        </w:rPr>
        <w:t>Picture Wise.</w:t>
      </w:r>
      <w:r w:rsidR="000D4553" w:rsidRPr="00ED26B4">
        <w:rPr>
          <w:rFonts w:ascii="Comic Sans MS" w:hAnsi="Comic Sans MS"/>
          <w:color w:val="FF0000"/>
        </w:rPr>
        <w:t xml:space="preserve">  </w:t>
      </w:r>
      <w:r w:rsidR="000D4553" w:rsidRPr="00ED26B4">
        <w:rPr>
          <w:rFonts w:ascii="Comic Sans MS" w:hAnsi="Comic Sans MS" w:cstheme="minorHAnsi"/>
          <w:b/>
          <w:color w:val="1F4E79" w:themeColor="accent1" w:themeShade="80"/>
        </w:rPr>
        <w:t xml:space="preserve">LESSON ONE </w:t>
      </w:r>
      <w:r w:rsidR="000D4553" w:rsidRPr="00ED26B4">
        <w:rPr>
          <w:rFonts w:ascii="Comic Sans MS" w:eastAsia="Calibri" w:hAnsi="Comic Sans MS" w:cstheme="minorHAnsi"/>
          <w:b/>
          <w:color w:val="1F4E79" w:themeColor="accent1" w:themeShade="80"/>
        </w:rPr>
        <w:t>Pupils learn how to be safe in their computer gaming habits</w:t>
      </w:r>
      <w:r w:rsidR="00ED26B4">
        <w:rPr>
          <w:rFonts w:ascii="Comic Sans MS" w:eastAsia="Calibri" w:hAnsi="Comic Sans MS" w:cs="Arial"/>
          <w:b/>
          <w:color w:val="1F4E79" w:themeColor="accent1" w:themeShade="80"/>
        </w:rPr>
        <w:t>.</w:t>
      </w:r>
    </w:p>
    <w:p w:rsidR="00614807" w:rsidRPr="00ED26B4" w:rsidRDefault="00614807" w:rsidP="00614807">
      <w:pPr>
        <w:rPr>
          <w:rFonts w:ascii="Comic Sans MS" w:hAnsi="Comic Sans MS"/>
          <w:color w:val="FF0000"/>
        </w:rPr>
      </w:pPr>
    </w:p>
    <w:p w:rsidR="000D4553" w:rsidRPr="00ED26B4" w:rsidRDefault="00614807" w:rsidP="000D4553">
      <w:pPr>
        <w:spacing w:line="360" w:lineRule="auto"/>
        <w:rPr>
          <w:rFonts w:ascii="Comic Sans MS" w:hAnsi="Comic Sans MS" w:cstheme="minorHAnsi"/>
          <w:b/>
          <w:color w:val="2E74B5" w:themeColor="accent1" w:themeShade="BF"/>
        </w:rPr>
      </w:pPr>
      <w:r w:rsidRPr="00ED26B4">
        <w:rPr>
          <w:rFonts w:ascii="Comic Sans MS" w:hAnsi="Comic Sans MS"/>
        </w:rPr>
        <w:t>Risks around us (outdoor) Including Road Safety and stranger danger.  How to respond safely and appropriately to adults they may encounter (in all contexts, including online) whom they do not know.</w:t>
      </w:r>
      <w:r w:rsidR="007E6767" w:rsidRPr="00ED26B4">
        <w:rPr>
          <w:rFonts w:ascii="Comic Sans MS" w:hAnsi="Comic Sans MS"/>
        </w:rPr>
        <w:t xml:space="preserve"> </w:t>
      </w:r>
      <w:r w:rsidR="007E6767" w:rsidRPr="00ED26B4">
        <w:rPr>
          <w:rFonts w:ascii="Comic Sans MS" w:hAnsi="Comic Sans MS"/>
          <w:color w:val="FF0000"/>
        </w:rPr>
        <w:t xml:space="preserve">Danger, risk or hazard. </w:t>
      </w:r>
      <w:r w:rsidR="000D4553" w:rsidRPr="00ED26B4">
        <w:rPr>
          <w:rFonts w:ascii="Comic Sans MS" w:hAnsi="Comic Sans MS"/>
          <w:color w:val="FF0000"/>
        </w:rPr>
        <w:t xml:space="preserve">  </w:t>
      </w:r>
      <w:r w:rsidR="000D4553" w:rsidRPr="00ED26B4">
        <w:rPr>
          <w:rFonts w:ascii="Comic Sans MS" w:hAnsi="Comic Sans MS" w:cstheme="minorHAnsi"/>
          <w:b/>
          <w:color w:val="2E74B5" w:themeColor="accent1" w:themeShade="BF"/>
        </w:rPr>
        <w:t xml:space="preserve">LESSON TWO </w:t>
      </w:r>
      <w:r w:rsidR="000D4553" w:rsidRPr="00ED26B4">
        <w:rPr>
          <w:rFonts w:ascii="Comic Sans MS" w:eastAsia="Calibri" w:hAnsi="Comic Sans MS" w:cstheme="minorHAnsi"/>
          <w:b/>
          <w:color w:val="2E74B5" w:themeColor="accent1" w:themeShade="BF"/>
        </w:rPr>
        <w:t>Pupils learn about keeping safe near roads, rail, water, buil</w:t>
      </w:r>
      <w:r w:rsidR="00ED26B4">
        <w:rPr>
          <w:rFonts w:ascii="Comic Sans MS" w:eastAsia="Calibri" w:hAnsi="Comic Sans MS" w:cstheme="minorHAnsi"/>
          <w:b/>
          <w:color w:val="2E74B5" w:themeColor="accent1" w:themeShade="BF"/>
        </w:rPr>
        <w:t>ding sites and around fireworks.</w:t>
      </w:r>
      <w:r w:rsidR="000D4553" w:rsidRPr="00ED26B4">
        <w:rPr>
          <w:rFonts w:ascii="Comic Sans MS" w:eastAsia="Calibri" w:hAnsi="Comic Sans MS" w:cstheme="minorHAnsi"/>
          <w:b/>
          <w:color w:val="2E74B5" w:themeColor="accent1" w:themeShade="BF"/>
        </w:rPr>
        <w:t xml:space="preserve">                                                                                                                                            </w:t>
      </w:r>
    </w:p>
    <w:p w:rsidR="000D4553" w:rsidRPr="00ED26B4" w:rsidRDefault="00614807" w:rsidP="000D4553">
      <w:pPr>
        <w:spacing w:line="360" w:lineRule="auto"/>
        <w:rPr>
          <w:rFonts w:ascii="Comic Sans MS" w:hAnsi="Comic Sans MS" w:cs="Arial"/>
          <w:b/>
          <w:color w:val="2E74B5" w:themeColor="accent1" w:themeShade="BF"/>
        </w:rPr>
      </w:pPr>
      <w:r w:rsidRPr="00ED26B4">
        <w:rPr>
          <w:rFonts w:ascii="Comic Sans MS" w:hAnsi="Comic Sans MS"/>
        </w:rPr>
        <w:t>How to recognise and repor</w:t>
      </w:r>
      <w:r w:rsidR="00DF40F4" w:rsidRPr="00ED26B4">
        <w:rPr>
          <w:rFonts w:ascii="Comic Sans MS" w:hAnsi="Comic Sans MS"/>
        </w:rPr>
        <w:t>t feelings about feeling unsafe – including online.</w:t>
      </w:r>
      <w:r w:rsidR="007E6767" w:rsidRPr="00ED26B4">
        <w:rPr>
          <w:rFonts w:ascii="Comic Sans MS" w:hAnsi="Comic Sans MS"/>
        </w:rPr>
        <w:t xml:space="preserve">  </w:t>
      </w:r>
      <w:r w:rsidR="000D4553" w:rsidRPr="00ED26B4">
        <w:rPr>
          <w:rFonts w:ascii="Comic Sans MS" w:hAnsi="Comic Sans MS"/>
          <w:color w:val="FF0000"/>
        </w:rPr>
        <w:t xml:space="preserve"> </w:t>
      </w:r>
      <w:r w:rsidR="000D4553" w:rsidRPr="00ED26B4">
        <w:rPr>
          <w:rFonts w:ascii="Comic Sans MS" w:hAnsi="Comic Sans MS" w:cstheme="minorHAnsi"/>
          <w:b/>
          <w:color w:val="2E74B5" w:themeColor="accent1" w:themeShade="BF"/>
        </w:rPr>
        <w:t xml:space="preserve">LESSON THREE </w:t>
      </w:r>
      <w:r w:rsidR="000D4553" w:rsidRPr="00ED26B4">
        <w:rPr>
          <w:rFonts w:ascii="Comic Sans MS" w:eastAsia="Calibri" w:hAnsi="Comic Sans MS" w:cstheme="minorHAnsi"/>
          <w:b/>
          <w:color w:val="2E74B5" w:themeColor="accent1" w:themeShade="BF"/>
        </w:rPr>
        <w:t xml:space="preserve">Pupils learn about what to do </w:t>
      </w:r>
      <w:proofErr w:type="gramStart"/>
      <w:r w:rsidR="000D4553" w:rsidRPr="00ED26B4">
        <w:rPr>
          <w:rFonts w:ascii="Comic Sans MS" w:eastAsia="Calibri" w:hAnsi="Comic Sans MS" w:cstheme="minorHAnsi"/>
          <w:b/>
          <w:color w:val="2E74B5" w:themeColor="accent1" w:themeShade="BF"/>
        </w:rPr>
        <w:t>in an emergency and basic emergency first aid procedures</w:t>
      </w:r>
      <w:proofErr w:type="gramEnd"/>
      <w:r w:rsidR="00ED26B4">
        <w:rPr>
          <w:rFonts w:ascii="Comic Sans MS" w:eastAsia="Calibri" w:hAnsi="Comic Sans MS" w:cs="Arial"/>
          <w:b/>
          <w:color w:val="2E74B5" w:themeColor="accent1" w:themeShade="BF"/>
        </w:rPr>
        <w:t>.</w:t>
      </w:r>
    </w:p>
    <w:p w:rsidR="00614807" w:rsidRPr="00ED26B4" w:rsidRDefault="00614807" w:rsidP="00FF0BB5">
      <w:pPr>
        <w:rPr>
          <w:rFonts w:ascii="Comic Sans MS" w:hAnsi="Comic Sans MS"/>
          <w:color w:val="FF0000"/>
        </w:rPr>
      </w:pPr>
    </w:p>
    <w:p w:rsidR="00DF40F4" w:rsidRPr="00ED26B4" w:rsidRDefault="00DF40F4" w:rsidP="00FF0BB5">
      <w:pPr>
        <w:rPr>
          <w:rFonts w:ascii="Comic Sans MS" w:hAnsi="Comic Sans MS"/>
        </w:rPr>
      </w:pPr>
    </w:p>
    <w:p w:rsidR="00ED26B4" w:rsidRDefault="00ED26B4" w:rsidP="00DF40F4">
      <w:pPr>
        <w:rPr>
          <w:rFonts w:ascii="Comic Sans MS" w:hAnsi="Comic Sans MS"/>
          <w:b/>
        </w:rPr>
      </w:pPr>
    </w:p>
    <w:p w:rsidR="00DF40F4" w:rsidRPr="00ED26B4" w:rsidRDefault="00DF40F4" w:rsidP="00DF40F4">
      <w:pPr>
        <w:rPr>
          <w:rFonts w:ascii="Comic Sans MS" w:hAnsi="Comic Sans MS"/>
          <w:b/>
        </w:rPr>
      </w:pPr>
      <w:r w:rsidRPr="00ED26B4">
        <w:rPr>
          <w:rFonts w:ascii="Comic Sans MS" w:hAnsi="Comic Sans MS"/>
          <w:b/>
        </w:rPr>
        <w:lastRenderedPageBreak/>
        <w:t xml:space="preserve">Spring 1 – </w:t>
      </w:r>
      <w:r w:rsidR="00FB736B" w:rsidRPr="00ED26B4">
        <w:rPr>
          <w:rFonts w:ascii="Comic Sans MS" w:hAnsi="Comic Sans MS"/>
          <w:b/>
        </w:rPr>
        <w:t>Healthy Relationships</w:t>
      </w:r>
    </w:p>
    <w:p w:rsidR="00DF40F4" w:rsidRPr="00ED26B4" w:rsidRDefault="00DF40F4" w:rsidP="00DF40F4">
      <w:pPr>
        <w:rPr>
          <w:rFonts w:ascii="Comic Sans MS" w:hAnsi="Comic Sans MS"/>
          <w:color w:val="FF0000"/>
        </w:rPr>
      </w:pPr>
      <w:r w:rsidRPr="00ED26B4">
        <w:rPr>
          <w:rFonts w:ascii="Comic Sans MS" w:hAnsi="Comic Sans MS"/>
        </w:rPr>
        <w:t>Emotions and handling behaviour - How to recognise and talk about their emotions, including having a varied vocabulary of words to use when talking about their own and others’ feelings.   How to judge whether what they are feeling and how they are behaving is appropriate and proportionate.</w:t>
      </w:r>
      <w:r w:rsidR="00A86898" w:rsidRPr="00ED26B4">
        <w:rPr>
          <w:rFonts w:ascii="Comic Sans MS" w:hAnsi="Comic Sans MS"/>
        </w:rPr>
        <w:t xml:space="preserve">  </w:t>
      </w:r>
      <w:r w:rsidR="00A86898" w:rsidRPr="00ED26B4">
        <w:rPr>
          <w:rFonts w:ascii="Comic Sans MS" w:hAnsi="Comic Sans MS"/>
          <w:color w:val="FF0000"/>
        </w:rPr>
        <w:t>Ok or not ok? (Part 1)  Ok or not ok? (Part 2)</w:t>
      </w:r>
    </w:p>
    <w:p w:rsidR="00A86898" w:rsidRPr="00ED26B4" w:rsidRDefault="00DF40F4" w:rsidP="00A86898">
      <w:pPr>
        <w:spacing w:line="360" w:lineRule="auto"/>
        <w:rPr>
          <w:rFonts w:ascii="Comic Sans MS" w:hAnsi="Comic Sans MS" w:cs="Arial"/>
          <w:b/>
          <w:color w:val="2E74B5" w:themeColor="accent1" w:themeShade="BF"/>
        </w:rPr>
      </w:pPr>
      <w:r w:rsidRPr="00ED26B4">
        <w:rPr>
          <w:rFonts w:ascii="Comic Sans MS" w:hAnsi="Comic Sans MS"/>
        </w:rPr>
        <w:t>Self-respect and respecting others with relationships</w:t>
      </w:r>
      <w:r w:rsidR="003710B7" w:rsidRPr="00ED26B4">
        <w:rPr>
          <w:rFonts w:ascii="Comic Sans MS" w:hAnsi="Comic Sans MS"/>
        </w:rPr>
        <w:t xml:space="preserve"> - That others’ families, either in school or in the wider world, sometimes look different from their family, but that they should respect those differences and know that other children’s families are also characterised by love and care</w:t>
      </w:r>
      <w:r w:rsidR="00A86898" w:rsidRPr="00ED26B4">
        <w:rPr>
          <w:rFonts w:ascii="Comic Sans MS" w:hAnsi="Comic Sans MS"/>
        </w:rPr>
        <w:t xml:space="preserve">.  </w:t>
      </w:r>
      <w:proofErr w:type="gramStart"/>
      <w:r w:rsidR="00A86898" w:rsidRPr="00ED26B4">
        <w:rPr>
          <w:rFonts w:ascii="Comic Sans MS" w:hAnsi="Comic Sans MS"/>
          <w:color w:val="FF0000"/>
          <w:highlight w:val="yellow"/>
        </w:rPr>
        <w:t>Together</w:t>
      </w:r>
      <w:r w:rsidR="00A86898" w:rsidRPr="00ED26B4">
        <w:rPr>
          <w:rFonts w:ascii="Comic Sans MS" w:hAnsi="Comic Sans MS"/>
          <w:color w:val="FF0000"/>
        </w:rPr>
        <w:t xml:space="preserve">  </w:t>
      </w:r>
      <w:r w:rsidR="00A86898" w:rsidRPr="00ED26B4">
        <w:rPr>
          <w:rFonts w:ascii="Comic Sans MS" w:hAnsi="Comic Sans MS" w:cs="Arial"/>
          <w:b/>
          <w:color w:val="2E74B5" w:themeColor="accent1" w:themeShade="BF"/>
          <w:highlight w:val="yellow"/>
        </w:rPr>
        <w:t>LESSON</w:t>
      </w:r>
      <w:proofErr w:type="gramEnd"/>
      <w:r w:rsidR="00A86898" w:rsidRPr="00ED26B4">
        <w:rPr>
          <w:rFonts w:ascii="Comic Sans MS" w:hAnsi="Comic Sans MS" w:cs="Arial"/>
          <w:b/>
          <w:color w:val="2E74B5" w:themeColor="accent1" w:themeShade="BF"/>
          <w:highlight w:val="yellow"/>
        </w:rPr>
        <w:t xml:space="preserve"> SIX</w:t>
      </w:r>
      <w:r w:rsidR="00255D61" w:rsidRPr="00ED26B4">
        <w:rPr>
          <w:rFonts w:ascii="Comic Sans MS" w:hAnsi="Comic Sans MS" w:cs="Arial"/>
          <w:b/>
          <w:color w:val="2E74B5" w:themeColor="accent1" w:themeShade="BF"/>
          <w:highlight w:val="yellow"/>
        </w:rPr>
        <w:t xml:space="preserve"> </w:t>
      </w:r>
      <w:r w:rsidR="00A86898" w:rsidRPr="00ED26B4">
        <w:rPr>
          <w:rFonts w:ascii="Comic Sans MS" w:hAnsi="Comic Sans MS" w:cs="Arial"/>
          <w:b/>
          <w:color w:val="2E74B5" w:themeColor="accent1" w:themeShade="BF"/>
          <w:highlight w:val="yellow"/>
        </w:rPr>
        <w:t>Pupils learn strategies to deal with feelings in the context of relationships</w:t>
      </w:r>
      <w:r w:rsidR="00ED26B4">
        <w:rPr>
          <w:rFonts w:ascii="Comic Sans MS" w:hAnsi="Comic Sans MS" w:cs="Arial"/>
          <w:b/>
          <w:color w:val="2E74B5" w:themeColor="accent1" w:themeShade="BF"/>
        </w:rPr>
        <w:t>.</w:t>
      </w:r>
    </w:p>
    <w:p w:rsidR="00DF40F4" w:rsidRPr="00ED26B4" w:rsidRDefault="00DF40F4" w:rsidP="00DF40F4">
      <w:pPr>
        <w:rPr>
          <w:rFonts w:ascii="Comic Sans MS" w:hAnsi="Comic Sans MS"/>
        </w:rPr>
      </w:pPr>
    </w:p>
    <w:p w:rsidR="00255D61" w:rsidRPr="00ED26B4" w:rsidRDefault="00FB736B" w:rsidP="00255D61">
      <w:pPr>
        <w:spacing w:line="360" w:lineRule="auto"/>
        <w:rPr>
          <w:rFonts w:ascii="Comic Sans MS" w:hAnsi="Comic Sans MS" w:cs="Arial"/>
          <w:b/>
          <w:color w:val="00A499"/>
        </w:rPr>
      </w:pPr>
      <w:r w:rsidRPr="00ED26B4">
        <w:rPr>
          <w:rFonts w:ascii="Comic Sans MS" w:hAnsi="Comic Sans MS"/>
          <w:highlight w:val="red"/>
        </w:rPr>
        <w:t>Growing up and changing bodies</w:t>
      </w:r>
      <w:r w:rsidRPr="00ED26B4">
        <w:rPr>
          <w:rFonts w:ascii="Comic Sans MS" w:hAnsi="Comic Sans MS"/>
        </w:rPr>
        <w:t xml:space="preserve"> key facts about puberty and the changing adolescent body, particularly from age </w:t>
      </w:r>
      <w:proofErr w:type="gramStart"/>
      <w:r w:rsidRPr="00ED26B4">
        <w:rPr>
          <w:rFonts w:ascii="Comic Sans MS" w:hAnsi="Comic Sans MS"/>
        </w:rPr>
        <w:t>9</w:t>
      </w:r>
      <w:proofErr w:type="gramEnd"/>
      <w:r w:rsidRPr="00ED26B4">
        <w:rPr>
          <w:rFonts w:ascii="Comic Sans MS" w:hAnsi="Comic Sans MS"/>
        </w:rPr>
        <w:t xml:space="preserve"> through to age 11, including physical and emotional changes.   Personal Hygiene</w:t>
      </w:r>
      <w:r w:rsidR="00255D61" w:rsidRPr="00ED26B4">
        <w:rPr>
          <w:rFonts w:ascii="Comic Sans MS" w:hAnsi="Comic Sans MS"/>
        </w:rPr>
        <w:t xml:space="preserve">.  </w:t>
      </w:r>
      <w:r w:rsidR="00255D61" w:rsidRPr="00ED26B4">
        <w:rPr>
          <w:rFonts w:ascii="Comic Sans MS" w:hAnsi="Comic Sans MS"/>
          <w:color w:val="FF0000"/>
          <w:highlight w:val="yellow"/>
        </w:rPr>
        <w:t>All Change!</w:t>
      </w:r>
      <w:r w:rsidR="00255D61" w:rsidRPr="00ED26B4">
        <w:rPr>
          <w:rFonts w:ascii="Comic Sans MS" w:hAnsi="Comic Sans MS"/>
          <w:color w:val="FF0000"/>
        </w:rPr>
        <w:t xml:space="preserve"> </w:t>
      </w:r>
      <w:r w:rsidR="00255D61" w:rsidRPr="00ED26B4">
        <w:rPr>
          <w:rFonts w:ascii="Comic Sans MS" w:hAnsi="Comic Sans MS"/>
          <w:color w:val="FF0000"/>
          <w:highlight w:val="yellow"/>
        </w:rPr>
        <w:t>Preparing for periods.</w:t>
      </w:r>
      <w:r w:rsidR="00255D61" w:rsidRPr="00ED26B4">
        <w:rPr>
          <w:rFonts w:ascii="Comic Sans MS" w:hAnsi="Comic Sans MS"/>
          <w:color w:val="FF0000"/>
        </w:rPr>
        <w:t xml:space="preserve">  Different Feelings. </w:t>
      </w:r>
      <w:r w:rsidR="00255D61" w:rsidRPr="00ED26B4">
        <w:rPr>
          <w:rFonts w:ascii="Comic Sans MS" w:hAnsi="Comic Sans MS" w:cs="Arial"/>
          <w:b/>
          <w:color w:val="2E74B5" w:themeColor="accent1" w:themeShade="BF"/>
          <w:highlight w:val="yellow"/>
        </w:rPr>
        <w:t>LESSON FOUR Pupils learn about the impact of puberty on physical hygiene and strategies for managing this.</w:t>
      </w:r>
    </w:p>
    <w:p w:rsidR="00FB736B" w:rsidRPr="00ED26B4" w:rsidRDefault="00FB736B" w:rsidP="00FB736B">
      <w:pPr>
        <w:rPr>
          <w:rFonts w:ascii="Comic Sans MS" w:hAnsi="Comic Sans MS"/>
        </w:rPr>
      </w:pPr>
    </w:p>
    <w:p w:rsidR="003710B7" w:rsidRPr="00ED26B4" w:rsidRDefault="003710B7" w:rsidP="00DF40F4">
      <w:pPr>
        <w:rPr>
          <w:rFonts w:ascii="Comic Sans MS" w:hAnsi="Comic Sans MS"/>
        </w:rPr>
      </w:pPr>
    </w:p>
    <w:p w:rsidR="00825054" w:rsidRPr="00ED26B4" w:rsidRDefault="00825054" w:rsidP="003710B7">
      <w:pPr>
        <w:rPr>
          <w:rFonts w:ascii="Comic Sans MS" w:hAnsi="Comic Sans MS"/>
        </w:rPr>
      </w:pPr>
    </w:p>
    <w:p w:rsidR="00825054" w:rsidRPr="00ED26B4" w:rsidRDefault="00825054" w:rsidP="003710B7">
      <w:pPr>
        <w:rPr>
          <w:rFonts w:ascii="Comic Sans MS" w:hAnsi="Comic Sans MS"/>
        </w:rPr>
      </w:pPr>
    </w:p>
    <w:p w:rsidR="003710B7" w:rsidRPr="00ED26B4" w:rsidRDefault="003710B7" w:rsidP="003710B7">
      <w:pPr>
        <w:rPr>
          <w:rFonts w:ascii="Comic Sans MS" w:hAnsi="Comic Sans MS"/>
          <w:b/>
        </w:rPr>
      </w:pPr>
      <w:r w:rsidRPr="00ED26B4">
        <w:rPr>
          <w:rFonts w:ascii="Comic Sans MS" w:hAnsi="Comic Sans MS"/>
        </w:rPr>
        <w:t xml:space="preserve">Spring 2 - </w:t>
      </w:r>
      <w:r w:rsidRPr="00ED26B4">
        <w:rPr>
          <w:rFonts w:ascii="Comic Sans MS" w:hAnsi="Comic Sans MS"/>
          <w:b/>
        </w:rPr>
        <w:t>Keeping our bodies safe</w:t>
      </w:r>
    </w:p>
    <w:p w:rsidR="00825054" w:rsidRPr="00ED26B4" w:rsidRDefault="00825054" w:rsidP="003710B7">
      <w:pPr>
        <w:rPr>
          <w:rFonts w:ascii="Comic Sans MS" w:hAnsi="Comic Sans MS"/>
        </w:rPr>
      </w:pPr>
      <w:r w:rsidRPr="00ED26B4">
        <w:rPr>
          <w:rFonts w:ascii="Comic Sans MS" w:hAnsi="Comic Sans MS"/>
          <w:color w:val="000000" w:themeColor="text1"/>
        </w:rPr>
        <w:t xml:space="preserve">Understand </w:t>
      </w:r>
      <w:r w:rsidRPr="00ED26B4">
        <w:rPr>
          <w:rFonts w:ascii="Comic Sans MS" w:hAnsi="Comic Sans MS"/>
        </w:rPr>
        <w:t>the need to manage conflict or differences and know ways of doing this, through negotiation and compromise</w:t>
      </w:r>
      <w:r w:rsidR="00ED26B4">
        <w:rPr>
          <w:rFonts w:ascii="Comic Sans MS" w:hAnsi="Comic Sans MS"/>
        </w:rPr>
        <w:t xml:space="preserve">. </w:t>
      </w:r>
      <w:r w:rsidR="00196920" w:rsidRPr="00ED26B4">
        <w:rPr>
          <w:rFonts w:ascii="Comic Sans MS" w:hAnsi="Comic Sans MS"/>
        </w:rPr>
        <w:t xml:space="preserve"> </w:t>
      </w:r>
      <w:r w:rsidR="00196920" w:rsidRPr="00ED26B4">
        <w:rPr>
          <w:rFonts w:ascii="Comic Sans MS" w:hAnsi="Comic Sans MS"/>
          <w:color w:val="FF0000"/>
        </w:rPr>
        <w:t>Friend or acquaintance.  How dare you!</w:t>
      </w:r>
    </w:p>
    <w:p w:rsidR="003710B7" w:rsidRPr="00ED26B4" w:rsidRDefault="00825054" w:rsidP="003710B7">
      <w:pPr>
        <w:rPr>
          <w:rFonts w:ascii="Comic Sans MS" w:hAnsi="Comic Sans MS"/>
        </w:rPr>
      </w:pPr>
      <w:r w:rsidRPr="00ED26B4">
        <w:rPr>
          <w:rFonts w:ascii="Comic Sans MS" w:hAnsi="Comic Sans MS"/>
        </w:rPr>
        <w:t xml:space="preserve"> </w:t>
      </w:r>
      <w:r w:rsidR="003710B7" w:rsidRPr="00ED26B4">
        <w:rPr>
          <w:rFonts w:ascii="Comic Sans MS" w:hAnsi="Comic Sans MS"/>
        </w:rPr>
        <w:t>Trusted relationships around us</w:t>
      </w:r>
      <w:r w:rsidRPr="00ED26B4">
        <w:rPr>
          <w:rFonts w:ascii="Comic Sans MS" w:hAnsi="Comic Sans MS"/>
        </w:rPr>
        <w:t xml:space="preserve"> -the importance of </w:t>
      </w:r>
      <w:proofErr w:type="gramStart"/>
      <w:r w:rsidRPr="00ED26B4">
        <w:rPr>
          <w:rFonts w:ascii="Comic Sans MS" w:hAnsi="Comic Sans MS"/>
        </w:rPr>
        <w:t>permission-seeking</w:t>
      </w:r>
      <w:proofErr w:type="gramEnd"/>
      <w:r w:rsidRPr="00ED26B4">
        <w:rPr>
          <w:rFonts w:ascii="Comic Sans MS" w:hAnsi="Comic Sans MS"/>
        </w:rPr>
        <w:t xml:space="preserve"> and giving in relationships with friends, peers and adults.</w:t>
      </w:r>
      <w:r w:rsidR="00196920" w:rsidRPr="00ED26B4">
        <w:rPr>
          <w:rFonts w:ascii="Comic Sans MS" w:hAnsi="Comic Sans MS"/>
        </w:rPr>
        <w:t xml:space="preserve"> </w:t>
      </w:r>
      <w:r w:rsidR="00196920" w:rsidRPr="00ED26B4">
        <w:rPr>
          <w:rFonts w:ascii="Comic Sans MS" w:hAnsi="Comic Sans MS"/>
          <w:color w:val="FF0000"/>
        </w:rPr>
        <w:t xml:space="preserve">Secret or surprise?  </w:t>
      </w:r>
    </w:p>
    <w:p w:rsidR="003710B7" w:rsidRPr="00ED26B4" w:rsidRDefault="00825054" w:rsidP="003710B7">
      <w:pPr>
        <w:rPr>
          <w:rFonts w:ascii="Comic Sans MS" w:hAnsi="Comic Sans MS"/>
        </w:rPr>
      </w:pPr>
      <w:r w:rsidRPr="00ED26B4">
        <w:rPr>
          <w:rFonts w:ascii="Comic Sans MS" w:hAnsi="Comic Sans MS"/>
        </w:rPr>
        <w:t xml:space="preserve">Being respectful and kind in relationships. What sorts of boundaries are appropriate in friendships with peers and others (including in a digital context). </w:t>
      </w:r>
      <w:r w:rsidR="003710B7" w:rsidRPr="00ED26B4">
        <w:rPr>
          <w:rFonts w:ascii="Comic Sans MS" w:hAnsi="Comic Sans MS"/>
        </w:rPr>
        <w:t>Appropriate and inappropriate contact</w:t>
      </w:r>
      <w:r w:rsidRPr="00ED26B4">
        <w:rPr>
          <w:rFonts w:ascii="Comic Sans MS" w:hAnsi="Comic Sans MS"/>
        </w:rPr>
        <w:t xml:space="preserve">.  </w:t>
      </w:r>
      <w:r w:rsidR="00196920" w:rsidRPr="00ED26B4">
        <w:rPr>
          <w:rFonts w:ascii="Comic Sans MS" w:hAnsi="Comic Sans MS"/>
          <w:color w:val="FF0000"/>
        </w:rPr>
        <w:t>What would I do?</w:t>
      </w:r>
      <w:r w:rsidR="00723C0C" w:rsidRPr="00ED26B4">
        <w:rPr>
          <w:rFonts w:ascii="Comic Sans MS" w:hAnsi="Comic Sans MS"/>
          <w:color w:val="FF0000"/>
        </w:rPr>
        <w:t xml:space="preserve"> </w:t>
      </w:r>
    </w:p>
    <w:p w:rsidR="003710B7" w:rsidRPr="00ED26B4" w:rsidRDefault="003710B7" w:rsidP="003710B7">
      <w:pPr>
        <w:rPr>
          <w:rFonts w:ascii="Comic Sans MS" w:hAnsi="Comic Sans MS"/>
        </w:rPr>
      </w:pPr>
    </w:p>
    <w:p w:rsidR="003710B7" w:rsidRPr="00ED26B4" w:rsidRDefault="00FB736B" w:rsidP="003710B7">
      <w:pPr>
        <w:rPr>
          <w:rFonts w:ascii="Comic Sans MS" w:hAnsi="Comic Sans MS"/>
          <w:b/>
        </w:rPr>
      </w:pPr>
      <w:r w:rsidRPr="00ED26B4">
        <w:rPr>
          <w:rFonts w:ascii="Comic Sans MS" w:hAnsi="Comic Sans MS"/>
          <w:b/>
        </w:rPr>
        <w:t>Summer 1 - Keeping safe and M</w:t>
      </w:r>
      <w:r w:rsidR="003710B7" w:rsidRPr="00ED26B4">
        <w:rPr>
          <w:rFonts w:ascii="Comic Sans MS" w:hAnsi="Comic Sans MS"/>
          <w:b/>
        </w:rPr>
        <w:t xml:space="preserve">anaging </w:t>
      </w:r>
      <w:r w:rsidRPr="00ED26B4">
        <w:rPr>
          <w:rFonts w:ascii="Comic Sans MS" w:hAnsi="Comic Sans MS"/>
          <w:b/>
        </w:rPr>
        <w:t>R</w:t>
      </w:r>
      <w:r w:rsidR="003710B7" w:rsidRPr="00ED26B4">
        <w:rPr>
          <w:rFonts w:ascii="Comic Sans MS" w:hAnsi="Comic Sans MS"/>
          <w:b/>
        </w:rPr>
        <w:t>isk</w:t>
      </w:r>
    </w:p>
    <w:p w:rsidR="00FB736B" w:rsidRPr="00ED26B4" w:rsidRDefault="00FB736B" w:rsidP="003710B7">
      <w:pPr>
        <w:rPr>
          <w:rFonts w:ascii="Comic Sans MS" w:hAnsi="Comic Sans MS"/>
        </w:rPr>
      </w:pPr>
      <w:r w:rsidRPr="00ED26B4">
        <w:rPr>
          <w:rFonts w:ascii="Comic Sans MS" w:hAnsi="Comic Sans MS"/>
        </w:rPr>
        <w:lastRenderedPageBreak/>
        <w:t xml:space="preserve">Healthy Lifestyles. </w:t>
      </w:r>
      <w:r w:rsidR="00723C0C" w:rsidRPr="00ED26B4">
        <w:rPr>
          <w:rFonts w:ascii="Comic Sans MS" w:hAnsi="Comic Sans MS"/>
        </w:rPr>
        <w:t xml:space="preserve"> </w:t>
      </w:r>
      <w:r w:rsidR="00723C0C" w:rsidRPr="00ED26B4">
        <w:rPr>
          <w:rFonts w:ascii="Comic Sans MS" w:hAnsi="Comic Sans MS"/>
          <w:color w:val="FF0000"/>
        </w:rPr>
        <w:t>SCARF hotel</w:t>
      </w:r>
      <w:r w:rsidR="00723C0C" w:rsidRPr="00ED26B4">
        <w:rPr>
          <w:rFonts w:ascii="Comic Sans MS" w:hAnsi="Comic Sans MS"/>
        </w:rPr>
        <w:t xml:space="preserve">.  </w:t>
      </w:r>
      <w:r w:rsidR="00723C0C" w:rsidRPr="00ED26B4">
        <w:rPr>
          <w:rFonts w:ascii="Comic Sans MS" w:hAnsi="Comic Sans MS"/>
          <w:color w:val="FF0000"/>
        </w:rPr>
        <w:t>Making choices.</w:t>
      </w:r>
    </w:p>
    <w:p w:rsidR="003710B7" w:rsidRPr="00ED26B4" w:rsidRDefault="003710B7" w:rsidP="003710B7">
      <w:pPr>
        <w:rPr>
          <w:rFonts w:ascii="Comic Sans MS" w:hAnsi="Comic Sans MS"/>
        </w:rPr>
      </w:pPr>
      <w:r w:rsidRPr="00ED26B4">
        <w:rPr>
          <w:rFonts w:ascii="Comic Sans MS" w:hAnsi="Comic Sans MS"/>
        </w:rPr>
        <w:t>Dental health and benefits of good oral hygiene</w:t>
      </w:r>
      <w:r w:rsidR="00723C0C" w:rsidRPr="00ED26B4">
        <w:rPr>
          <w:rFonts w:ascii="Comic Sans MS" w:hAnsi="Comic Sans MS"/>
        </w:rPr>
        <w:t>.</w:t>
      </w:r>
    </w:p>
    <w:p w:rsidR="003710B7" w:rsidRPr="00ED26B4" w:rsidRDefault="003710B7" w:rsidP="003710B7">
      <w:pPr>
        <w:rPr>
          <w:rFonts w:ascii="Comic Sans MS" w:hAnsi="Comic Sans MS"/>
        </w:rPr>
      </w:pPr>
      <w:r w:rsidRPr="00ED26B4">
        <w:rPr>
          <w:rFonts w:ascii="Comic Sans MS" w:hAnsi="Comic Sans MS"/>
        </w:rPr>
        <w:t xml:space="preserve">Concepts of basic first aid, e.g. dealing with common </w:t>
      </w:r>
      <w:proofErr w:type="gramStart"/>
      <w:r w:rsidRPr="00ED26B4">
        <w:rPr>
          <w:rFonts w:ascii="Comic Sans MS" w:hAnsi="Comic Sans MS"/>
        </w:rPr>
        <w:t>injuries</w:t>
      </w:r>
      <w:r w:rsidR="004E6B20" w:rsidRPr="00ED26B4">
        <w:rPr>
          <w:rFonts w:ascii="Comic Sans MS" w:hAnsi="Comic Sans MS"/>
        </w:rPr>
        <w:t xml:space="preserve">  </w:t>
      </w:r>
      <w:r w:rsidR="004E6B20" w:rsidRPr="00ED26B4">
        <w:rPr>
          <w:rFonts w:ascii="Comic Sans MS" w:hAnsi="Comic Sans MS"/>
          <w:color w:val="FF0000"/>
        </w:rPr>
        <w:t>Basic</w:t>
      </w:r>
      <w:proofErr w:type="gramEnd"/>
      <w:r w:rsidR="004E6B20" w:rsidRPr="00ED26B4">
        <w:rPr>
          <w:rFonts w:ascii="Comic Sans MS" w:hAnsi="Comic Sans MS"/>
          <w:color w:val="FF0000"/>
        </w:rPr>
        <w:t xml:space="preserve"> First Aid.  </w:t>
      </w:r>
      <w:proofErr w:type="gramStart"/>
      <w:r w:rsidR="004E6B20" w:rsidRPr="00ED26B4">
        <w:rPr>
          <w:rFonts w:ascii="Comic Sans MS" w:hAnsi="Comic Sans MS"/>
          <w:color w:val="FF0000"/>
        </w:rPr>
        <w:t>Medicines,</w:t>
      </w:r>
      <w:proofErr w:type="gramEnd"/>
      <w:r w:rsidR="004E6B20" w:rsidRPr="00ED26B4">
        <w:rPr>
          <w:rFonts w:ascii="Comic Sans MS" w:hAnsi="Comic Sans MS"/>
          <w:color w:val="FF0000"/>
        </w:rPr>
        <w:t xml:space="preserve"> check the label.</w:t>
      </w:r>
    </w:p>
    <w:p w:rsidR="00FB736B" w:rsidRPr="00ED26B4" w:rsidRDefault="00FB736B" w:rsidP="003710B7">
      <w:pPr>
        <w:rPr>
          <w:rFonts w:ascii="Comic Sans MS" w:hAnsi="Comic Sans MS"/>
          <w:color w:val="FF0000"/>
        </w:rPr>
      </w:pPr>
      <w:r w:rsidRPr="00ED26B4">
        <w:rPr>
          <w:rFonts w:ascii="Comic Sans MS" w:hAnsi="Comic Sans MS"/>
        </w:rPr>
        <w:t xml:space="preserve">The facts about legal and illegal harmful substances and associated risks, including smoking, alcohol use and </w:t>
      </w:r>
      <w:proofErr w:type="gramStart"/>
      <w:r w:rsidRPr="00ED26B4">
        <w:rPr>
          <w:rFonts w:ascii="Comic Sans MS" w:hAnsi="Comic Sans MS"/>
        </w:rPr>
        <w:t>drug-taking</w:t>
      </w:r>
      <w:proofErr w:type="gramEnd"/>
      <w:r w:rsidRPr="00ED26B4">
        <w:rPr>
          <w:rFonts w:ascii="Comic Sans MS" w:hAnsi="Comic Sans MS"/>
        </w:rPr>
        <w:t xml:space="preserve">. </w:t>
      </w:r>
      <w:proofErr w:type="gramStart"/>
      <w:r w:rsidR="00C610EB" w:rsidRPr="00ED26B4">
        <w:rPr>
          <w:rFonts w:ascii="Comic Sans MS" w:hAnsi="Comic Sans MS"/>
          <w:color w:val="FF0000"/>
        </w:rPr>
        <w:t>What’s</w:t>
      </w:r>
      <w:proofErr w:type="gramEnd"/>
      <w:r w:rsidR="00C610EB" w:rsidRPr="00ED26B4">
        <w:rPr>
          <w:rFonts w:ascii="Comic Sans MS" w:hAnsi="Comic Sans MS"/>
          <w:color w:val="FF0000"/>
        </w:rPr>
        <w:t xml:space="preserve"> safe to go into my body (including medicines).</w:t>
      </w:r>
    </w:p>
    <w:p w:rsidR="003710B7" w:rsidRPr="00ED26B4" w:rsidRDefault="003710B7" w:rsidP="003710B7">
      <w:pPr>
        <w:rPr>
          <w:rFonts w:ascii="Comic Sans MS" w:hAnsi="Comic Sans MS"/>
        </w:rPr>
      </w:pPr>
    </w:p>
    <w:p w:rsidR="003710B7" w:rsidRPr="00ED26B4" w:rsidRDefault="00FB736B" w:rsidP="003710B7">
      <w:pPr>
        <w:rPr>
          <w:rFonts w:ascii="Comic Sans MS" w:hAnsi="Comic Sans MS"/>
          <w:b/>
        </w:rPr>
      </w:pPr>
      <w:r w:rsidRPr="00ED26B4">
        <w:rPr>
          <w:rFonts w:ascii="Comic Sans MS" w:hAnsi="Comic Sans MS"/>
          <w:b/>
        </w:rPr>
        <w:t xml:space="preserve">Summer 2 - </w:t>
      </w:r>
      <w:r w:rsidR="003710B7" w:rsidRPr="00ED26B4">
        <w:rPr>
          <w:rFonts w:ascii="Comic Sans MS" w:hAnsi="Comic Sans MS"/>
          <w:b/>
        </w:rPr>
        <w:t>Mental Health &amp; Emotional Well Being</w:t>
      </w:r>
    </w:p>
    <w:p w:rsidR="003710B7" w:rsidRPr="00ED26B4" w:rsidRDefault="003710B7" w:rsidP="003710B7">
      <w:pPr>
        <w:rPr>
          <w:rFonts w:ascii="Comic Sans MS" w:hAnsi="Comic Sans MS"/>
        </w:rPr>
      </w:pPr>
      <w:r w:rsidRPr="00ED26B4">
        <w:rPr>
          <w:rFonts w:ascii="Comic Sans MS" w:hAnsi="Comic Sans MS"/>
        </w:rPr>
        <w:t>Transition</w:t>
      </w:r>
      <w:r w:rsidR="00FB736B" w:rsidRPr="00ED26B4">
        <w:rPr>
          <w:rFonts w:ascii="Comic Sans MS" w:hAnsi="Comic Sans MS"/>
        </w:rPr>
        <w:t xml:space="preserve"> into Year 5</w:t>
      </w:r>
    </w:p>
    <w:p w:rsidR="00FB736B" w:rsidRPr="00ED26B4" w:rsidRDefault="00FB736B" w:rsidP="00FB736B">
      <w:pPr>
        <w:rPr>
          <w:rFonts w:ascii="Comic Sans MS" w:hAnsi="Comic Sans MS"/>
        </w:rPr>
      </w:pPr>
      <w:r w:rsidRPr="00ED26B4">
        <w:rPr>
          <w:rFonts w:ascii="Comic Sans MS" w:hAnsi="Comic Sans MS"/>
          <w:highlight w:val="yellow"/>
        </w:rPr>
        <w:t>5 steps to emotional well being</w:t>
      </w:r>
      <w:r w:rsidRPr="00ED26B4">
        <w:rPr>
          <w:rFonts w:ascii="Comic Sans MS" w:hAnsi="Comic Sans MS"/>
        </w:rPr>
        <w:t xml:space="preserve"> – Being physically Active</w:t>
      </w:r>
      <w:proofErr w:type="gramStart"/>
      <w:r w:rsidRPr="00ED26B4">
        <w:rPr>
          <w:rFonts w:ascii="Comic Sans MS" w:hAnsi="Comic Sans MS"/>
        </w:rPr>
        <w:t>,  Sleeping</w:t>
      </w:r>
      <w:proofErr w:type="gramEnd"/>
      <w:r w:rsidRPr="00ED26B4">
        <w:rPr>
          <w:rFonts w:ascii="Comic Sans MS" w:hAnsi="Comic Sans MS"/>
        </w:rPr>
        <w:t xml:space="preserve"> well, Eating a healthy diet, Talking to others, Keep Learning!!!</w:t>
      </w:r>
    </w:p>
    <w:p w:rsidR="003710B7" w:rsidRPr="00ED26B4" w:rsidRDefault="003710B7" w:rsidP="003710B7">
      <w:pPr>
        <w:rPr>
          <w:rFonts w:ascii="Comic Sans MS" w:hAnsi="Comic Sans MS"/>
        </w:rPr>
      </w:pPr>
    </w:p>
    <w:p w:rsidR="003710B7" w:rsidRPr="00ED26B4" w:rsidRDefault="003710B7" w:rsidP="003710B7">
      <w:pPr>
        <w:rPr>
          <w:rFonts w:ascii="Comic Sans MS" w:hAnsi="Comic Sans MS"/>
        </w:rPr>
      </w:pPr>
    </w:p>
    <w:p w:rsidR="00614807" w:rsidRPr="00ED26B4" w:rsidRDefault="00614807" w:rsidP="00614807">
      <w:pPr>
        <w:rPr>
          <w:rFonts w:ascii="Comic Sans MS" w:hAnsi="Comic Sans MS"/>
          <w:color w:val="FF0000"/>
        </w:rPr>
      </w:pPr>
    </w:p>
    <w:p w:rsidR="00614807" w:rsidRPr="00ED26B4" w:rsidRDefault="00614807" w:rsidP="00614807">
      <w:pPr>
        <w:rPr>
          <w:rFonts w:ascii="Comic Sans MS" w:hAnsi="Comic Sans MS"/>
          <w:color w:val="FF0000"/>
        </w:rPr>
      </w:pPr>
    </w:p>
    <w:p w:rsidR="00FF0BB5" w:rsidRPr="00ED26B4" w:rsidRDefault="00FF0BB5" w:rsidP="00FF0BB5">
      <w:pPr>
        <w:rPr>
          <w:rFonts w:ascii="Comic Sans MS" w:hAnsi="Comic Sans MS"/>
        </w:rPr>
      </w:pPr>
    </w:p>
    <w:p w:rsidR="00A9224C" w:rsidRDefault="00A9224C">
      <w:bookmarkStart w:id="0" w:name="_GoBack"/>
      <w:bookmarkEnd w:id="0"/>
    </w:p>
    <w:sectPr w:rsidR="00A9224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DB" w:rsidRDefault="005312DB" w:rsidP="00ED26B4">
      <w:pPr>
        <w:spacing w:after="0" w:line="240" w:lineRule="auto"/>
      </w:pPr>
      <w:r>
        <w:separator/>
      </w:r>
    </w:p>
  </w:endnote>
  <w:endnote w:type="continuationSeparator" w:id="0">
    <w:p w:rsidR="005312DB" w:rsidRDefault="005312DB" w:rsidP="00ED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B4" w:rsidRDefault="00ED26B4">
    <w:pPr>
      <w:pStyle w:val="Footer"/>
    </w:pPr>
    <w:r>
      <w:t>Year 4</w:t>
    </w:r>
  </w:p>
  <w:p w:rsidR="00ED26B4" w:rsidRDefault="00ED2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DB" w:rsidRDefault="005312DB" w:rsidP="00ED26B4">
      <w:pPr>
        <w:spacing w:after="0" w:line="240" w:lineRule="auto"/>
      </w:pPr>
      <w:r>
        <w:separator/>
      </w:r>
    </w:p>
  </w:footnote>
  <w:footnote w:type="continuationSeparator" w:id="0">
    <w:p w:rsidR="005312DB" w:rsidRDefault="005312DB" w:rsidP="00ED2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B5"/>
    <w:rsid w:val="000D4553"/>
    <w:rsid w:val="00196920"/>
    <w:rsid w:val="00255D61"/>
    <w:rsid w:val="0033141F"/>
    <w:rsid w:val="003710B7"/>
    <w:rsid w:val="00482201"/>
    <w:rsid w:val="004E6B20"/>
    <w:rsid w:val="005312DB"/>
    <w:rsid w:val="00614695"/>
    <w:rsid w:val="00614807"/>
    <w:rsid w:val="00723C0C"/>
    <w:rsid w:val="007E6767"/>
    <w:rsid w:val="00825054"/>
    <w:rsid w:val="00A86898"/>
    <w:rsid w:val="00A9224C"/>
    <w:rsid w:val="00B6607F"/>
    <w:rsid w:val="00C610EB"/>
    <w:rsid w:val="00DF40F4"/>
    <w:rsid w:val="00ED26B4"/>
    <w:rsid w:val="00FB736B"/>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BEAA"/>
  <w15:chartTrackingRefBased/>
  <w15:docId w15:val="{566CA3F4-23D5-4C9C-8339-1B92D43A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6B4"/>
  </w:style>
  <w:style w:type="paragraph" w:styleId="Footer">
    <w:name w:val="footer"/>
    <w:basedOn w:val="Normal"/>
    <w:link w:val="FooterChar"/>
    <w:uiPriority w:val="99"/>
    <w:unhideWhenUsed/>
    <w:rsid w:val="00ED2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8344">
      <w:bodyDiv w:val="1"/>
      <w:marLeft w:val="0"/>
      <w:marRight w:val="0"/>
      <w:marTop w:val="0"/>
      <w:marBottom w:val="0"/>
      <w:divBdr>
        <w:top w:val="none" w:sz="0" w:space="0" w:color="auto"/>
        <w:left w:val="none" w:sz="0" w:space="0" w:color="auto"/>
        <w:bottom w:val="none" w:sz="0" w:space="0" w:color="auto"/>
        <w:right w:val="none" w:sz="0" w:space="0" w:color="auto"/>
      </w:divBdr>
    </w:div>
    <w:div w:id="421150358">
      <w:bodyDiv w:val="1"/>
      <w:marLeft w:val="0"/>
      <w:marRight w:val="0"/>
      <w:marTop w:val="0"/>
      <w:marBottom w:val="0"/>
      <w:divBdr>
        <w:top w:val="none" w:sz="0" w:space="0" w:color="auto"/>
        <w:left w:val="none" w:sz="0" w:space="0" w:color="auto"/>
        <w:bottom w:val="none" w:sz="0" w:space="0" w:color="auto"/>
        <w:right w:val="none" w:sz="0" w:space="0" w:color="auto"/>
      </w:divBdr>
    </w:div>
    <w:div w:id="863322559">
      <w:bodyDiv w:val="1"/>
      <w:marLeft w:val="0"/>
      <w:marRight w:val="0"/>
      <w:marTop w:val="0"/>
      <w:marBottom w:val="0"/>
      <w:divBdr>
        <w:top w:val="none" w:sz="0" w:space="0" w:color="auto"/>
        <w:left w:val="none" w:sz="0" w:space="0" w:color="auto"/>
        <w:bottom w:val="none" w:sz="0" w:space="0" w:color="auto"/>
        <w:right w:val="none" w:sz="0" w:space="0" w:color="auto"/>
      </w:divBdr>
    </w:div>
    <w:div w:id="921569225">
      <w:bodyDiv w:val="1"/>
      <w:marLeft w:val="0"/>
      <w:marRight w:val="0"/>
      <w:marTop w:val="0"/>
      <w:marBottom w:val="0"/>
      <w:divBdr>
        <w:top w:val="none" w:sz="0" w:space="0" w:color="auto"/>
        <w:left w:val="none" w:sz="0" w:space="0" w:color="auto"/>
        <w:bottom w:val="none" w:sz="0" w:space="0" w:color="auto"/>
        <w:right w:val="none" w:sz="0" w:space="0" w:color="auto"/>
      </w:divBdr>
    </w:div>
    <w:div w:id="1502621569">
      <w:bodyDiv w:val="1"/>
      <w:marLeft w:val="0"/>
      <w:marRight w:val="0"/>
      <w:marTop w:val="0"/>
      <w:marBottom w:val="0"/>
      <w:divBdr>
        <w:top w:val="none" w:sz="0" w:space="0" w:color="auto"/>
        <w:left w:val="none" w:sz="0" w:space="0" w:color="auto"/>
        <w:bottom w:val="none" w:sz="0" w:space="0" w:color="auto"/>
        <w:right w:val="none" w:sz="0" w:space="0" w:color="auto"/>
      </w:divBdr>
    </w:div>
    <w:div w:id="19897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Hurd</dc:creator>
  <cp:keywords/>
  <dc:description/>
  <cp:lastModifiedBy>Zainab Yaqub</cp:lastModifiedBy>
  <cp:revision>6</cp:revision>
  <dcterms:created xsi:type="dcterms:W3CDTF">2021-05-24T18:45:00Z</dcterms:created>
  <dcterms:modified xsi:type="dcterms:W3CDTF">2021-05-25T12:00:00Z</dcterms:modified>
</cp:coreProperties>
</file>